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56EF" w14:textId="1E5478E3" w:rsidR="00FA7B8B" w:rsidRPr="009754EE" w:rsidRDefault="00FA7B8B" w:rsidP="004B13FA">
      <w:pPr>
        <w:pStyle w:val="Default"/>
        <w:jc w:val="center"/>
        <w:rPr>
          <w:sz w:val="36"/>
          <w:szCs w:val="36"/>
        </w:rPr>
      </w:pPr>
      <w:r w:rsidRPr="009754EE">
        <w:rPr>
          <w:b/>
          <w:bCs/>
          <w:sz w:val="36"/>
          <w:szCs w:val="36"/>
        </w:rPr>
        <w:t>ESOPHAGEAL CANCER AWARENESS MONTH</w:t>
      </w:r>
    </w:p>
    <w:p w14:paraId="2DD3E7C4" w14:textId="5784ECD3" w:rsidR="00FA7B8B" w:rsidRPr="009754EE" w:rsidRDefault="00FA7B8B" w:rsidP="004B13FA">
      <w:pPr>
        <w:pStyle w:val="Default"/>
        <w:jc w:val="center"/>
        <w:rPr>
          <w:b/>
          <w:bCs/>
          <w:color w:val="auto"/>
          <w:sz w:val="36"/>
          <w:szCs w:val="36"/>
        </w:rPr>
      </w:pPr>
      <w:r w:rsidRPr="009754EE">
        <w:rPr>
          <w:b/>
          <w:bCs/>
          <w:sz w:val="36"/>
          <w:szCs w:val="36"/>
        </w:rPr>
        <w:t xml:space="preserve">IN THE STATE OF </w:t>
      </w:r>
      <w:r w:rsidR="009754EE" w:rsidRPr="009754EE">
        <w:rPr>
          <w:b/>
          <w:bCs/>
          <w:color w:val="FF0000"/>
          <w:sz w:val="36"/>
          <w:szCs w:val="36"/>
          <w:u w:val="single"/>
        </w:rPr>
        <w:t>[State]</w:t>
      </w:r>
      <w:r w:rsidRPr="009754EE">
        <w:rPr>
          <w:b/>
          <w:bCs/>
          <w:color w:val="FF0000"/>
          <w:sz w:val="36"/>
          <w:szCs w:val="36"/>
        </w:rPr>
        <w:t xml:space="preserve"> </w:t>
      </w:r>
      <w:r w:rsidR="009754EE" w:rsidRPr="009754EE">
        <w:rPr>
          <w:b/>
          <w:bCs/>
          <w:color w:val="auto"/>
          <w:sz w:val="36"/>
          <w:szCs w:val="36"/>
        </w:rPr>
        <w:t>- A</w:t>
      </w:r>
      <w:r w:rsidR="009754EE">
        <w:rPr>
          <w:b/>
          <w:bCs/>
          <w:color w:val="auto"/>
          <w:sz w:val="36"/>
          <w:szCs w:val="36"/>
        </w:rPr>
        <w:t xml:space="preserve">PRIL </w:t>
      </w:r>
      <w:r w:rsidR="004B13FA" w:rsidRPr="009754EE">
        <w:rPr>
          <w:b/>
          <w:bCs/>
          <w:color w:val="auto"/>
          <w:sz w:val="36"/>
          <w:szCs w:val="36"/>
        </w:rPr>
        <w:t>202</w:t>
      </w:r>
      <w:r w:rsidR="008E23F4">
        <w:rPr>
          <w:b/>
          <w:bCs/>
          <w:color w:val="auto"/>
          <w:sz w:val="36"/>
          <w:szCs w:val="36"/>
        </w:rPr>
        <w:t>5</w:t>
      </w:r>
    </w:p>
    <w:p w14:paraId="4A423D86" w14:textId="77777777" w:rsidR="004B13FA" w:rsidRPr="004B13FA" w:rsidRDefault="004B13FA" w:rsidP="004B13FA">
      <w:pPr>
        <w:pStyle w:val="Default"/>
        <w:jc w:val="center"/>
        <w:rPr>
          <w:color w:val="auto"/>
          <w:sz w:val="28"/>
          <w:szCs w:val="28"/>
        </w:rPr>
      </w:pPr>
    </w:p>
    <w:p w14:paraId="0184C5AB" w14:textId="49C475B8"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 xml:space="preserve">is the fastest increasing cancer among American men; and </w:t>
      </w:r>
      <w:r w:rsidR="004B13FA">
        <w:rPr>
          <w:color w:val="auto"/>
          <w:sz w:val="28"/>
          <w:szCs w:val="28"/>
        </w:rPr>
        <w:br/>
      </w:r>
      <w:r w:rsidRPr="004B13FA">
        <w:rPr>
          <w:b/>
          <w:bCs/>
          <w:color w:val="auto"/>
          <w:sz w:val="28"/>
          <w:szCs w:val="28"/>
        </w:rPr>
        <w:t xml:space="preserve">WHEREAS ESOPHAGEAL CANCER </w:t>
      </w:r>
      <w:r w:rsidRPr="004B13FA">
        <w:rPr>
          <w:color w:val="auto"/>
          <w:sz w:val="28"/>
          <w:szCs w:val="28"/>
        </w:rPr>
        <w:t xml:space="preserve">is one of the fastest growing cancer diagnoses among all Americans, increasing more than </w:t>
      </w:r>
      <w:r w:rsidR="004B13FA">
        <w:rPr>
          <w:color w:val="auto"/>
          <w:sz w:val="28"/>
          <w:szCs w:val="28"/>
        </w:rPr>
        <w:t>7</w:t>
      </w:r>
      <w:r w:rsidRPr="004B13FA">
        <w:rPr>
          <w:color w:val="auto"/>
          <w:sz w:val="28"/>
          <w:szCs w:val="28"/>
        </w:rPr>
        <w:t xml:space="preserve">00% in </w:t>
      </w:r>
      <w:r w:rsidR="004B13FA">
        <w:rPr>
          <w:color w:val="auto"/>
          <w:sz w:val="28"/>
          <w:szCs w:val="28"/>
        </w:rPr>
        <w:t>recent decades</w:t>
      </w:r>
      <w:r w:rsidRPr="004B13FA">
        <w:rPr>
          <w:color w:val="auto"/>
          <w:sz w:val="28"/>
          <w:szCs w:val="28"/>
        </w:rPr>
        <w:t xml:space="preserve">; and </w:t>
      </w:r>
    </w:p>
    <w:p w14:paraId="5D9FD47C" w14:textId="217E4727"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 xml:space="preserve">kills one American every 36 minutes every day; and </w:t>
      </w:r>
    </w:p>
    <w:p w14:paraId="57A78F0F" w14:textId="58743B8F"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 xml:space="preserve">is among the deadliest of cancers, with </w:t>
      </w:r>
      <w:r w:rsidR="008E23F4">
        <w:rPr>
          <w:color w:val="auto"/>
          <w:sz w:val="28"/>
          <w:szCs w:val="28"/>
        </w:rPr>
        <w:t>only about</w:t>
      </w:r>
      <w:r w:rsidRPr="004B13FA">
        <w:rPr>
          <w:color w:val="auto"/>
          <w:sz w:val="28"/>
          <w:szCs w:val="28"/>
        </w:rPr>
        <w:t xml:space="preserve"> one in five patients surviving five years; and </w:t>
      </w:r>
    </w:p>
    <w:p w14:paraId="52281AF9" w14:textId="3475AECD"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has low survival rates because it is usually discovered at advanced stages when treatment outcomes are poor; and</w:t>
      </w:r>
    </w:p>
    <w:p w14:paraId="46A7EFA2" w14:textId="77777777" w:rsidR="004B13FA"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 xml:space="preserve">in the U.S. is most often caused by persistent heartburn or gastroesophageal reflux disease (GERD), yet many who are at risk are unaware of the potential danger GERD can present when it occurs over several weeks or months; and </w:t>
      </w:r>
    </w:p>
    <w:p w14:paraId="7377E78B" w14:textId="7E1DD2BC"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 xml:space="preserve">can be a silent killer with patients often unaware that the </w:t>
      </w:r>
      <w:r w:rsidR="004B13FA">
        <w:rPr>
          <w:color w:val="auto"/>
          <w:sz w:val="28"/>
          <w:szCs w:val="28"/>
        </w:rPr>
        <w:t xml:space="preserve">heartburn, </w:t>
      </w:r>
      <w:r w:rsidRPr="004B13FA">
        <w:rPr>
          <w:color w:val="auto"/>
          <w:sz w:val="28"/>
          <w:szCs w:val="28"/>
        </w:rPr>
        <w:t>cough, hoarse voice, sore throat</w:t>
      </w:r>
      <w:r w:rsidR="004B13FA">
        <w:rPr>
          <w:color w:val="auto"/>
          <w:sz w:val="28"/>
          <w:szCs w:val="28"/>
        </w:rPr>
        <w:t>,</w:t>
      </w:r>
      <w:r w:rsidRPr="004B13FA">
        <w:rPr>
          <w:color w:val="auto"/>
          <w:sz w:val="28"/>
          <w:szCs w:val="28"/>
        </w:rPr>
        <w:t xml:space="preserve"> chest pain</w:t>
      </w:r>
      <w:r w:rsidR="008E23F4">
        <w:rPr>
          <w:color w:val="auto"/>
          <w:sz w:val="28"/>
          <w:szCs w:val="28"/>
        </w:rPr>
        <w:t>,</w:t>
      </w:r>
      <w:r w:rsidR="004B13FA">
        <w:rPr>
          <w:color w:val="auto"/>
          <w:sz w:val="28"/>
          <w:szCs w:val="28"/>
        </w:rPr>
        <w:t xml:space="preserve"> or other symptoms</w:t>
      </w:r>
      <w:r w:rsidRPr="004B13FA">
        <w:rPr>
          <w:color w:val="auto"/>
          <w:sz w:val="28"/>
          <w:szCs w:val="28"/>
        </w:rPr>
        <w:t xml:space="preserve"> they suffer can be signs of GERD and are reasons to discuss screening for Esophageal Cancer with their health care pro</w:t>
      </w:r>
      <w:r w:rsidR="004B13FA">
        <w:rPr>
          <w:color w:val="auto"/>
          <w:sz w:val="28"/>
          <w:szCs w:val="28"/>
        </w:rPr>
        <w:t>vider</w:t>
      </w:r>
      <w:r w:rsidRPr="004B13FA">
        <w:rPr>
          <w:color w:val="auto"/>
          <w:sz w:val="28"/>
          <w:szCs w:val="28"/>
        </w:rPr>
        <w:t xml:space="preserve">; and </w:t>
      </w:r>
    </w:p>
    <w:p w14:paraId="59FAB0C9" w14:textId="592A64D1"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can develop from GERD when fluids from the stomach splash into the esophagus, creating cellular change resulting in a precancerous condition known as Barrett’s Esophagus</w:t>
      </w:r>
      <w:r w:rsidR="008E23F4">
        <w:rPr>
          <w:color w:val="auto"/>
          <w:sz w:val="28"/>
          <w:szCs w:val="28"/>
        </w:rPr>
        <w:t>,</w:t>
      </w:r>
      <w:r w:rsidRPr="004B13FA">
        <w:rPr>
          <w:color w:val="auto"/>
          <w:sz w:val="28"/>
          <w:szCs w:val="28"/>
        </w:rPr>
        <w:t xml:space="preserve"> which can lead to a 30-fold increase in a patient’s risk of developing Esophageal Cancer; and </w:t>
      </w:r>
    </w:p>
    <w:p w14:paraId="015D0170" w14:textId="66BF4BC7" w:rsidR="00FA7B8B" w:rsidRDefault="00FA7B8B" w:rsidP="009754EE">
      <w:pPr>
        <w:pStyle w:val="Default"/>
        <w:spacing w:after="120"/>
        <w:rPr>
          <w:color w:val="auto"/>
          <w:sz w:val="28"/>
          <w:szCs w:val="28"/>
        </w:rPr>
      </w:pPr>
      <w:r w:rsidRPr="004B13FA">
        <w:rPr>
          <w:b/>
          <w:bCs/>
          <w:color w:val="auto"/>
          <w:sz w:val="28"/>
          <w:szCs w:val="28"/>
        </w:rPr>
        <w:t xml:space="preserve">WHEREAS ESOPHAGEAL CANCER </w:t>
      </w:r>
      <w:r w:rsidRPr="004B13FA">
        <w:rPr>
          <w:color w:val="auto"/>
          <w:sz w:val="28"/>
          <w:szCs w:val="28"/>
        </w:rPr>
        <w:t xml:space="preserve">can be prevented through early detection of its precursor, Barrett’s Esophagus, which can be </w:t>
      </w:r>
      <w:r w:rsidR="004B13FA">
        <w:rPr>
          <w:color w:val="auto"/>
          <w:sz w:val="28"/>
          <w:szCs w:val="28"/>
        </w:rPr>
        <w:t>eliminated</w:t>
      </w:r>
      <w:r w:rsidRPr="004B13FA">
        <w:rPr>
          <w:color w:val="auto"/>
          <w:sz w:val="28"/>
          <w:szCs w:val="28"/>
        </w:rPr>
        <w:t xml:space="preserve"> with curative outpatient techniques; and </w:t>
      </w:r>
    </w:p>
    <w:p w14:paraId="680CE72C" w14:textId="53CB1012" w:rsidR="00FA7B8B" w:rsidRDefault="00FA7B8B" w:rsidP="009754EE">
      <w:pPr>
        <w:pStyle w:val="Default"/>
        <w:spacing w:after="120"/>
        <w:rPr>
          <w:color w:val="auto"/>
          <w:sz w:val="28"/>
          <w:szCs w:val="28"/>
        </w:rPr>
      </w:pPr>
      <w:r w:rsidRPr="004B13FA">
        <w:rPr>
          <w:b/>
          <w:bCs/>
          <w:color w:val="auto"/>
          <w:sz w:val="28"/>
          <w:szCs w:val="28"/>
        </w:rPr>
        <w:t xml:space="preserve">WHEREAS The ESOPHAGEAL CANCER ACTION NETWORK, ECAN, </w:t>
      </w:r>
      <w:r w:rsidRPr="004B13FA">
        <w:rPr>
          <w:color w:val="auto"/>
          <w:sz w:val="28"/>
          <w:szCs w:val="28"/>
        </w:rPr>
        <w:t xml:space="preserve">is working to improve public awareness throughout the nation of the link between Heartburn and Cancer and supports progress in early detection and treatment of Esophageal Cancer; and </w:t>
      </w:r>
    </w:p>
    <w:p w14:paraId="520D79BF" w14:textId="0212F1C5" w:rsidR="00FA7B8B" w:rsidRPr="004B13FA" w:rsidRDefault="00FA7B8B" w:rsidP="009754EE">
      <w:pPr>
        <w:pStyle w:val="Default"/>
        <w:spacing w:after="120"/>
        <w:rPr>
          <w:sz w:val="28"/>
          <w:szCs w:val="28"/>
        </w:rPr>
      </w:pPr>
      <w:r w:rsidRPr="004B13FA">
        <w:rPr>
          <w:b/>
          <w:bCs/>
          <w:color w:val="auto"/>
          <w:sz w:val="28"/>
          <w:szCs w:val="28"/>
        </w:rPr>
        <w:t xml:space="preserve">WHEREAS ESOPHAGEAL CANCER </w:t>
      </w:r>
      <w:r w:rsidRPr="004B13FA">
        <w:rPr>
          <w:color w:val="auto"/>
          <w:sz w:val="28"/>
          <w:szCs w:val="28"/>
        </w:rPr>
        <w:t xml:space="preserve">awareness along with improvements in prevention. early detection and treatment strategies will enhance the health and well–being of citizens of the State </w:t>
      </w:r>
      <w:r w:rsidRPr="004B13FA">
        <w:rPr>
          <w:sz w:val="28"/>
          <w:szCs w:val="28"/>
        </w:rPr>
        <w:t xml:space="preserve">of </w:t>
      </w:r>
      <w:r w:rsidR="009754EE">
        <w:rPr>
          <w:color w:val="FF0000"/>
          <w:sz w:val="28"/>
          <w:szCs w:val="28"/>
        </w:rPr>
        <w:t>[</w:t>
      </w:r>
      <w:r w:rsidR="009754EE">
        <w:rPr>
          <w:color w:val="FF0000"/>
          <w:sz w:val="28"/>
          <w:szCs w:val="28"/>
          <w:u w:val="single"/>
        </w:rPr>
        <w:t>State]</w:t>
      </w:r>
      <w:r w:rsidRPr="004B13FA">
        <w:rPr>
          <w:color w:val="FF0000"/>
          <w:sz w:val="28"/>
          <w:szCs w:val="28"/>
        </w:rPr>
        <w:t xml:space="preserve"> </w:t>
      </w:r>
      <w:r w:rsidRPr="004B13FA">
        <w:rPr>
          <w:sz w:val="28"/>
          <w:szCs w:val="28"/>
        </w:rPr>
        <w:t xml:space="preserve">and all Americans; </w:t>
      </w:r>
    </w:p>
    <w:p w14:paraId="5A24A90D" w14:textId="7241590C" w:rsidR="00FA7B8B" w:rsidRPr="009754EE" w:rsidRDefault="00FA7B8B" w:rsidP="009754EE">
      <w:pPr>
        <w:spacing w:after="120"/>
        <w:jc w:val="center"/>
        <w:rPr>
          <w:b/>
          <w:bCs/>
          <w:sz w:val="36"/>
          <w:szCs w:val="36"/>
        </w:rPr>
      </w:pPr>
      <w:r w:rsidRPr="009754EE">
        <w:rPr>
          <w:b/>
          <w:bCs/>
          <w:sz w:val="28"/>
          <w:szCs w:val="28"/>
        </w:rPr>
        <w:lastRenderedPageBreak/>
        <w:t xml:space="preserve">NOW, THEREFORE, </w:t>
      </w:r>
      <w:r w:rsidRPr="009754EE">
        <w:rPr>
          <w:sz w:val="28"/>
          <w:szCs w:val="28"/>
        </w:rPr>
        <w:t xml:space="preserve">the Honorable </w:t>
      </w:r>
      <w:r w:rsidR="009754EE" w:rsidRPr="009754EE">
        <w:rPr>
          <w:color w:val="FF0000"/>
          <w:sz w:val="28"/>
          <w:szCs w:val="28"/>
        </w:rPr>
        <w:t>[</w:t>
      </w:r>
      <w:r w:rsidR="009754EE" w:rsidRPr="009754EE">
        <w:rPr>
          <w:color w:val="FF0000"/>
          <w:sz w:val="28"/>
          <w:szCs w:val="28"/>
          <w:u w:val="single"/>
        </w:rPr>
        <w:t>First and Last Name of Governor</w:t>
      </w:r>
      <w:r w:rsidR="009754EE">
        <w:rPr>
          <w:color w:val="FF0000"/>
          <w:sz w:val="28"/>
          <w:szCs w:val="28"/>
          <w:u w:val="single"/>
        </w:rPr>
        <w:t>]</w:t>
      </w:r>
      <w:r w:rsidRPr="009754EE">
        <w:rPr>
          <w:sz w:val="28"/>
          <w:szCs w:val="28"/>
        </w:rPr>
        <w:t xml:space="preserve">, Governor of the Great State of </w:t>
      </w:r>
      <w:r w:rsidR="009754EE" w:rsidRPr="009754EE">
        <w:rPr>
          <w:color w:val="FF0000"/>
          <w:sz w:val="28"/>
          <w:szCs w:val="28"/>
          <w:u w:val="single"/>
        </w:rPr>
        <w:t>[State]</w:t>
      </w:r>
      <w:r w:rsidRPr="009754EE">
        <w:rPr>
          <w:sz w:val="28"/>
          <w:szCs w:val="28"/>
        </w:rPr>
        <w:t xml:space="preserve"> does hereby proclaim</w:t>
      </w:r>
      <w:r w:rsidR="009754EE">
        <w:rPr>
          <w:sz w:val="28"/>
          <w:szCs w:val="28"/>
        </w:rPr>
        <w:br/>
      </w:r>
      <w:r w:rsidR="009754EE" w:rsidRPr="009754EE">
        <w:rPr>
          <w:b/>
          <w:bCs/>
          <w:sz w:val="28"/>
          <w:szCs w:val="28"/>
        </w:rPr>
        <w:t xml:space="preserve"> </w:t>
      </w:r>
      <w:r w:rsidR="009754EE" w:rsidRPr="009754EE">
        <w:rPr>
          <w:b/>
          <w:bCs/>
          <w:sz w:val="36"/>
          <w:szCs w:val="36"/>
        </w:rPr>
        <w:t>April 202</w:t>
      </w:r>
      <w:r w:rsidR="008E23F4">
        <w:rPr>
          <w:b/>
          <w:bCs/>
          <w:sz w:val="36"/>
          <w:szCs w:val="36"/>
        </w:rPr>
        <w:t>5</w:t>
      </w:r>
      <w:r w:rsidR="009754EE" w:rsidRPr="009754EE">
        <w:rPr>
          <w:b/>
          <w:bCs/>
          <w:sz w:val="36"/>
          <w:szCs w:val="36"/>
        </w:rPr>
        <w:t xml:space="preserve"> Esophageal Cancer Awareness Month in </w:t>
      </w:r>
      <w:r w:rsidR="009754EE" w:rsidRPr="009754EE">
        <w:rPr>
          <w:b/>
          <w:bCs/>
          <w:color w:val="FF0000"/>
          <w:sz w:val="36"/>
          <w:szCs w:val="36"/>
          <w:u w:val="single"/>
        </w:rPr>
        <w:t>[State]</w:t>
      </w:r>
      <w:r w:rsidRPr="009754EE">
        <w:rPr>
          <w:b/>
          <w:bCs/>
          <w:sz w:val="36"/>
          <w:szCs w:val="36"/>
        </w:rPr>
        <w:t>.</w:t>
      </w:r>
    </w:p>
    <w:sectPr w:rsidR="00FA7B8B" w:rsidRPr="009754EE" w:rsidSect="008A657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8B"/>
    <w:rsid w:val="00045DF2"/>
    <w:rsid w:val="00121DBE"/>
    <w:rsid w:val="004B13FA"/>
    <w:rsid w:val="005954D4"/>
    <w:rsid w:val="008A6570"/>
    <w:rsid w:val="008E23F4"/>
    <w:rsid w:val="009754EE"/>
    <w:rsid w:val="00F65919"/>
    <w:rsid w:val="00FA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81D8"/>
  <w15:chartTrackingRefBased/>
  <w15:docId w15:val="{4257AFC6-856F-4CE1-A63E-1066D8C5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B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Mordecai</dc:creator>
  <cp:keywords/>
  <dc:description/>
  <cp:lastModifiedBy>Mindy Mintz Mordecai</cp:lastModifiedBy>
  <cp:revision>2</cp:revision>
  <dcterms:created xsi:type="dcterms:W3CDTF">2025-02-12T23:02:00Z</dcterms:created>
  <dcterms:modified xsi:type="dcterms:W3CDTF">2025-02-12T23:02:00Z</dcterms:modified>
</cp:coreProperties>
</file>