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 Antiqua" w:cs="Book Antiqua" w:eastAsia="Book Antiqua" w:hAnsi="Book Antiqua"/>
          <w:b w:val="1"/>
          <w:sz w:val="16"/>
          <w:szCs w:val="16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</w:rPr>
        <w:drawing>
          <wp:inline distB="0" distT="0" distL="0" distR="0">
            <wp:extent cx="1638300" cy="79057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Book Antiqua" w:cs="Book Antiqua" w:eastAsia="Book Antiqua" w:hAnsi="Book Antiqu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9"/>
          <w:szCs w:val="19"/>
          <w:rtl w:val="0"/>
        </w:rPr>
        <w:t xml:space="preserve">FOR IMMEDIATE RELEASE</w:t>
        <w:tab/>
        <w:tab/>
        <w:t xml:space="preserve">          </w:t>
        <w:tab/>
        <w:t xml:space="preserve">                                                CONTACT:  </w:t>
      </w:r>
      <w:r w:rsidDel="00000000" w:rsidR="00000000" w:rsidRPr="00000000">
        <w:rPr>
          <w:rFonts w:ascii="Book Antiqua" w:cs="Book Antiqua" w:eastAsia="Book Antiqua" w:hAnsi="Book Antiqua"/>
          <w:color w:val="ff0000"/>
          <w:sz w:val="19"/>
          <w:szCs w:val="19"/>
          <w:u w:val="single"/>
          <w:rtl w:val="0"/>
        </w:rPr>
        <w:t xml:space="preserve">Your First and Last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Book Antiqua" w:cs="Book Antiqua" w:eastAsia="Book Antiqua" w:hAnsi="Book Antiqua"/>
          <w:sz w:val="19"/>
          <w:szCs w:val="19"/>
        </w:rPr>
      </w:pPr>
      <w:bookmarkStart w:colFirst="0" w:colLast="0" w:name="_heading=h.gjdgxs" w:id="0"/>
      <w:bookmarkEnd w:id="0"/>
      <w:hyperlink r:id="rId8">
        <w:r w:rsidDel="00000000" w:rsidR="00000000" w:rsidRPr="00000000">
          <w:rPr>
            <w:rFonts w:ascii="Book Antiqua" w:cs="Book Antiqua" w:eastAsia="Book Antiqua" w:hAnsi="Book Antiqua"/>
            <w:color w:val="ff0000"/>
            <w:sz w:val="19"/>
            <w:szCs w:val="19"/>
            <w:u w:val="single"/>
            <w:rtl w:val="0"/>
          </w:rPr>
          <w:t xml:space="preserve">your</w:t>
        </w:r>
      </w:hyperlink>
      <w:r w:rsidDel="00000000" w:rsidR="00000000" w:rsidRPr="00000000">
        <w:rPr>
          <w:rFonts w:ascii="Book Antiqua" w:cs="Book Antiqua" w:eastAsia="Book Antiqua" w:hAnsi="Book Antiqua"/>
          <w:color w:val="ff0000"/>
          <w:sz w:val="19"/>
          <w:szCs w:val="19"/>
          <w:u w:val="single"/>
          <w:rtl w:val="0"/>
        </w:rPr>
        <w:t xml:space="preserve"> email</w:t>
      </w: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 or </w:t>
      </w:r>
      <w:r w:rsidDel="00000000" w:rsidR="00000000" w:rsidRPr="00000000">
        <w:rPr>
          <w:rFonts w:ascii="Book Antiqua" w:cs="Book Antiqua" w:eastAsia="Book Antiqua" w:hAnsi="Book Antiqua"/>
          <w:color w:val="ff0000"/>
          <w:sz w:val="19"/>
          <w:szCs w:val="19"/>
          <w:u w:val="single"/>
          <w:rtl w:val="0"/>
        </w:rPr>
        <w:t xml:space="preserve">your phone number</w:t>
        <w:br w:type="textWrapping"/>
      </w: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or ECAN at </w:t>
      </w:r>
      <w:hyperlink r:id="rId9">
        <w:r w:rsidDel="00000000" w:rsidR="00000000" w:rsidRPr="00000000">
          <w:rPr>
            <w:rFonts w:ascii="Book Antiqua" w:cs="Book Antiqua" w:eastAsia="Book Antiqua" w:hAnsi="Book Antiqua"/>
            <w:color w:val="000000"/>
            <w:sz w:val="19"/>
            <w:szCs w:val="19"/>
            <w:u w:val="none"/>
            <w:rtl w:val="0"/>
          </w:rPr>
          <w:t xml:space="preserve">info@ecan.org</w:t>
        </w:r>
      </w:hyperlink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 or 410-358-3226</w:t>
      </w:r>
    </w:p>
    <w:p w:rsidR="00000000" w:rsidDel="00000000" w:rsidP="00000000" w:rsidRDefault="00000000" w:rsidRPr="00000000" w14:paraId="00000005">
      <w:pPr>
        <w:spacing w:after="120" w:before="280" w:lineRule="auto"/>
        <w:jc w:val="center"/>
        <w:rPr>
          <w:sz w:val="25"/>
          <w:szCs w:val="25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ff0000"/>
          <w:sz w:val="25"/>
          <w:szCs w:val="25"/>
          <w:u w:val="single"/>
          <w:rtl w:val="0"/>
        </w:rPr>
        <w:t xml:space="preserve">City or State</w:t>
      </w:r>
      <w:r w:rsidDel="00000000" w:rsidR="00000000" w:rsidRPr="00000000">
        <w:rPr>
          <w:rFonts w:ascii="Book Antiqua" w:cs="Book Antiqua" w:eastAsia="Book Antiqua" w:hAnsi="Book Antiqua"/>
          <w:b w:val="1"/>
          <w:sz w:val="25"/>
          <w:szCs w:val="25"/>
          <w:rtl w:val="0"/>
        </w:rPr>
        <w:t xml:space="preserve">’s </w:t>
      </w:r>
      <w:r w:rsidDel="00000000" w:rsidR="00000000" w:rsidRPr="00000000">
        <w:rPr>
          <w:rFonts w:ascii="Book Antiqua" w:cs="Book Antiqua" w:eastAsia="Book Antiqua" w:hAnsi="Book Antiqua"/>
          <w:b w:val="1"/>
          <w:color w:val="ff0000"/>
          <w:sz w:val="25"/>
          <w:szCs w:val="25"/>
          <w:u w:val="single"/>
          <w:rtl w:val="0"/>
        </w:rPr>
        <w:t xml:space="preserve">Location</w:t>
      </w:r>
      <w:r w:rsidDel="00000000" w:rsidR="00000000" w:rsidRPr="00000000">
        <w:rPr>
          <w:rFonts w:ascii="Book Antiqua" w:cs="Book Antiqua" w:eastAsia="Book Antiqua" w:hAnsi="Book Antiqua"/>
          <w:b w:val="1"/>
          <w:color w:val="ff0000"/>
          <w:sz w:val="25"/>
          <w:szCs w:val="25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sz w:val="25"/>
          <w:szCs w:val="25"/>
          <w:rtl w:val="0"/>
        </w:rPr>
        <w:t xml:space="preserve">Shines a Light for Esophageal Cancer Awareness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ff0000"/>
          <w:sz w:val="20"/>
          <w:szCs w:val="20"/>
          <w:u w:val="single"/>
          <w:rtl w:val="0"/>
        </w:rPr>
        <w:t xml:space="preserve">City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Book Antiqua" w:cs="Book Antiqua" w:eastAsia="Book Antiqua" w:hAnsi="Book Antiqua"/>
          <w:b w:val="1"/>
          <w:color w:val="ff0000"/>
          <w:sz w:val="20"/>
          <w:szCs w:val="20"/>
          <w:u w:val="single"/>
          <w:rtl w:val="0"/>
        </w:rPr>
        <w:t xml:space="preserve">State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Book Antiqua" w:cs="Book Antiqua" w:eastAsia="Book Antiqua" w:hAnsi="Book Antiqua"/>
          <w:color w:val="ff0000"/>
          <w:sz w:val="20"/>
          <w:szCs w:val="20"/>
          <w:rtl w:val="0"/>
        </w:rPr>
        <w:t xml:space="preserve">Date of Lighting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) – On the evening of </w:t>
      </w:r>
      <w:r w:rsidDel="00000000" w:rsidR="00000000" w:rsidRPr="00000000">
        <w:rPr>
          <w:rFonts w:ascii="Book Antiqua" w:cs="Book Antiqua" w:eastAsia="Book Antiqua" w:hAnsi="Book Antiqua"/>
          <w:color w:val="ff0000"/>
          <w:sz w:val="20"/>
          <w:szCs w:val="20"/>
          <w:u w:val="single"/>
          <w:rtl w:val="0"/>
        </w:rPr>
        <w:t xml:space="preserve">Day of the Week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Book Antiqua" w:cs="Book Antiqua" w:eastAsia="Book Antiqua" w:hAnsi="Book Antiqua"/>
          <w:color w:val="ff0000"/>
          <w:sz w:val="20"/>
          <w:szCs w:val="20"/>
          <w:u w:val="single"/>
          <w:rtl w:val="0"/>
        </w:rPr>
        <w:t xml:space="preserve">Date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, the </w:t>
      </w:r>
      <w:r w:rsidDel="00000000" w:rsidR="00000000" w:rsidRPr="00000000">
        <w:rPr>
          <w:rFonts w:ascii="Book Antiqua" w:cs="Book Antiqua" w:eastAsia="Book Antiqua" w:hAnsi="Book Antiqua"/>
          <w:b w:val="1"/>
          <w:color w:val="ff0000"/>
          <w:sz w:val="20"/>
          <w:szCs w:val="20"/>
          <w:u w:val="single"/>
          <w:rtl w:val="0"/>
        </w:rPr>
        <w:t xml:space="preserve">Location/Building</w:t>
      </w:r>
      <w:r w:rsidDel="00000000" w:rsidR="00000000" w:rsidRPr="00000000">
        <w:rPr>
          <w:rFonts w:ascii="Book Antiqua" w:cs="Book Antiqua" w:eastAsia="Book Antiqua" w:hAnsi="Book Antiqu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in </w:t>
      </w:r>
      <w:r w:rsidDel="00000000" w:rsidR="00000000" w:rsidRPr="00000000">
        <w:rPr>
          <w:rFonts w:ascii="Book Antiqua" w:cs="Book Antiqua" w:eastAsia="Book Antiqua" w:hAnsi="Book Antiqua"/>
          <w:color w:val="ff0000"/>
          <w:sz w:val="20"/>
          <w:szCs w:val="20"/>
          <w:u w:val="single"/>
          <w:rtl w:val="0"/>
        </w:rPr>
        <w:t xml:space="preserve">City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Book Antiqua" w:cs="Book Antiqua" w:eastAsia="Book Antiqua" w:hAnsi="Book Antiqua"/>
          <w:color w:val="ff0000"/>
          <w:sz w:val="20"/>
          <w:szCs w:val="20"/>
          <w:u w:val="single"/>
          <w:rtl w:val="0"/>
        </w:rPr>
        <w:t xml:space="preserve">State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will be illuminated with periwinkle blue light in honor of Esophageal Cancer Awareness Month.  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Esophageal Cancer is the fastest increasing cancer among American men – and one of the deadliest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.  Raising awareness about this cancer is particularly important because most Americans don’t know that 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the type of Esophageal Cancer most prevalent in the U.S. is caused by acid reflux or GERD (gastroesophageal reflux disease)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. In recent years, the type of Esophageal Cancer caused by reflux disease has doubled among younger patients - and they are most often diagnosed at hard-to-treat late stages.</w:t>
      </w:r>
    </w:p>
    <w:p w:rsidR="00000000" w:rsidDel="00000000" w:rsidP="00000000" w:rsidRDefault="00000000" w:rsidRPr="00000000" w14:paraId="00000007">
      <w:pPr>
        <w:spacing w:after="12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Families throughout the United States who have been touched by Esophageal Cancer are working with the </w:t>
      </w:r>
      <w:hyperlink r:id="rId10">
        <w:r w:rsidDel="00000000" w:rsidR="00000000" w:rsidRPr="00000000">
          <w:rPr>
            <w:rFonts w:ascii="Book Antiqua" w:cs="Book Antiqua" w:eastAsia="Book Antiqua" w:hAnsi="Book Antiqua"/>
            <w:color w:val="0000ff"/>
            <w:sz w:val="20"/>
            <w:szCs w:val="20"/>
            <w:u w:val="single"/>
            <w:rtl w:val="0"/>
          </w:rPr>
          <w:t xml:space="preserve">Esophageal Cancer Action Network (ECAN)</w:t>
        </w:r>
      </w:hyperlink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to raise public awareness of the fact that Heartburn can cause Cancer.  That includes </w:t>
      </w:r>
      <w:r w:rsidDel="00000000" w:rsidR="00000000" w:rsidRPr="00000000">
        <w:rPr>
          <w:rFonts w:ascii="Book Antiqua" w:cs="Book Antiqua" w:eastAsia="Book Antiqua" w:hAnsi="Book Antiqua"/>
          <w:color w:val="ff0000"/>
          <w:sz w:val="20"/>
          <w:szCs w:val="20"/>
          <w:u w:val="single"/>
          <w:rtl w:val="0"/>
        </w:rPr>
        <w:t xml:space="preserve">your First and Last Name</w:t>
      </w:r>
      <w:r w:rsidDel="00000000" w:rsidR="00000000" w:rsidRPr="00000000">
        <w:rPr>
          <w:rFonts w:ascii="Book Antiqua" w:cs="Book Antiqua" w:eastAsia="Book Antiqua" w:hAnsi="Book Antiqu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of </w:t>
      </w:r>
      <w:r w:rsidDel="00000000" w:rsidR="00000000" w:rsidRPr="00000000">
        <w:rPr>
          <w:rFonts w:ascii="Book Antiqua" w:cs="Book Antiqua" w:eastAsia="Book Antiqua" w:hAnsi="Book Antiqua"/>
          <w:color w:val="ff0000"/>
          <w:sz w:val="20"/>
          <w:szCs w:val="20"/>
          <w:u w:val="single"/>
          <w:rtl w:val="0"/>
        </w:rPr>
        <w:t xml:space="preserve">City, State.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Nobody understands better why that’s important</w:t>
      </w:r>
      <w:r w:rsidDel="00000000" w:rsidR="00000000" w:rsidRPr="00000000">
        <w:rPr>
          <w:rFonts w:ascii="Book Antiqua" w:cs="Book Antiqua" w:eastAsia="Book Antiqua" w:hAnsi="Book Antiqua"/>
          <w:color w:val="ff0000"/>
          <w:sz w:val="20"/>
          <w:szCs w:val="20"/>
          <w:u w:val="single"/>
          <w:rtl w:val="0"/>
        </w:rPr>
        <w:t xml:space="preserve">.  [Your Name or the Name of your Loved One]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who was diagnosed in </w:t>
      </w:r>
      <w:r w:rsidDel="00000000" w:rsidR="00000000" w:rsidRPr="00000000">
        <w:rPr>
          <w:rFonts w:ascii="Book Antiqua" w:cs="Book Antiqua" w:eastAsia="Book Antiqua" w:hAnsi="Book Antiqua"/>
          <w:color w:val="ff0000"/>
          <w:sz w:val="20"/>
          <w:szCs w:val="20"/>
          <w:u w:val="single"/>
          <w:rtl w:val="0"/>
        </w:rPr>
        <w:t xml:space="preserve">___[year]__</w:t>
      </w:r>
      <w:r w:rsidDel="00000000" w:rsidR="00000000" w:rsidRPr="00000000">
        <w:rPr>
          <w:rFonts w:ascii="Book Antiqua" w:cs="Book Antiqua" w:eastAsia="Book Antiqua" w:hAnsi="Book Antiqu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with Esophageal Cancer (or whose husband, wife, friend died / was diagnosed....). </w:t>
      </w:r>
      <w:r w:rsidDel="00000000" w:rsidR="00000000" w:rsidRPr="00000000">
        <w:rPr>
          <w:rFonts w:ascii="Book Antiqua" w:cs="Book Antiqua" w:eastAsia="Book Antiqua" w:hAnsi="Book Antiqua"/>
          <w:color w:val="ff0000"/>
          <w:sz w:val="20"/>
          <w:szCs w:val="20"/>
          <w:u w:val="single"/>
          <w:rtl w:val="0"/>
        </w:rPr>
        <w:t xml:space="preserve">_[Your Name]_</w:t>
      </w:r>
      <w:r w:rsidDel="00000000" w:rsidR="00000000" w:rsidRPr="00000000">
        <w:rPr>
          <w:rFonts w:ascii="Book Antiqua" w:cs="Book Antiqua" w:eastAsia="Book Antiqua" w:hAnsi="Book Antiqu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got involved in building awareness because </w:t>
      </w:r>
      <w:r w:rsidDel="00000000" w:rsidR="00000000" w:rsidRPr="00000000">
        <w:rPr>
          <w:rFonts w:ascii="Book Antiqua" w:cs="Book Antiqua" w:eastAsia="Book Antiqua" w:hAnsi="Book Antiqua"/>
          <w:color w:val="ff0000"/>
          <w:sz w:val="20"/>
          <w:szCs w:val="20"/>
          <w:rtl w:val="0"/>
        </w:rPr>
        <w:t xml:space="preserve">he/she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wants to prevent other families from experiencing the pain </w:t>
      </w:r>
      <w:r w:rsidDel="00000000" w:rsidR="00000000" w:rsidRPr="00000000">
        <w:rPr>
          <w:rFonts w:ascii="Book Antiqua" w:cs="Book Antiqua" w:eastAsia="Book Antiqua" w:hAnsi="Book Antiqua"/>
          <w:color w:val="ff0000"/>
          <w:sz w:val="20"/>
          <w:szCs w:val="20"/>
          <w:u w:val="single"/>
          <w:rtl w:val="0"/>
        </w:rPr>
        <w:t xml:space="preserve">_[he/she or his/her family, friend, etc.]_</w:t>
      </w:r>
      <w:r w:rsidDel="00000000" w:rsidR="00000000" w:rsidRPr="00000000">
        <w:rPr>
          <w:rFonts w:ascii="Book Antiqua" w:cs="Book Antiqua" w:eastAsia="Book Antiqua" w:hAnsi="Book Antiqu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has endured. </w:t>
      </w:r>
    </w:p>
    <w:p w:rsidR="00000000" w:rsidDel="00000000" w:rsidP="00000000" w:rsidRDefault="00000000" w:rsidRPr="00000000" w14:paraId="00000008">
      <w:pPr>
        <w:spacing w:after="120" w:lineRule="auto"/>
        <w:rPr>
          <w:rFonts w:ascii="Book Antiqua" w:cs="Book Antiqua" w:eastAsia="Book Antiqua" w:hAnsi="Book Antiqua"/>
          <w:color w:val="ff0000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color w:val="ff0000"/>
          <w:sz w:val="20"/>
          <w:szCs w:val="20"/>
          <w:rtl w:val="0"/>
        </w:rPr>
        <w:t xml:space="preserve">Share additional details of your story or direct quotes from survivors affected by Esophageal Cancer.</w:t>
      </w:r>
    </w:p>
    <w:p w:rsidR="00000000" w:rsidDel="00000000" w:rsidP="00000000" w:rsidRDefault="00000000" w:rsidRPr="00000000" w14:paraId="00000009">
      <w:pPr>
        <w:spacing w:after="12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The Esophageal Cancer Action Network (ECAN) spearheaded the movement to designate April as Esophageal Cancer Awareness Month more than ten years ago.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ECAN 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is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 national nonprofit organization based in Baltimore, Maryland.  Its mission is to save lives by increasing awareness about the link between acid reflux and Esophageal Cancer.  </w:t>
      </w:r>
    </w:p>
    <w:p w:rsidR="00000000" w:rsidDel="00000000" w:rsidP="00000000" w:rsidRDefault="00000000" w:rsidRPr="00000000" w14:paraId="0000000A">
      <w:pPr>
        <w:spacing w:after="12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“One American dies of this preventable cancer every 36 minutes,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and the type of Esophageal Cancer increasing so rapidly in the U.S. is usually caused by reflux disease,” </w:t>
      </w: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said ECAN President and CEO </w:t>
      </w:r>
      <w:r w:rsidDel="00000000" w:rsidR="00000000" w:rsidRPr="00000000">
        <w:rPr>
          <w:rFonts w:ascii="Book Antiqua" w:cs="Book Antiqua" w:eastAsia="Book Antiqua" w:hAnsi="Book Antiqua"/>
          <w:b w:val="1"/>
          <w:sz w:val="19"/>
          <w:szCs w:val="19"/>
          <w:rtl w:val="0"/>
        </w:rPr>
        <w:t xml:space="preserve">Mindy Mintz Mordecai.  </w:t>
      </w: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An attorney and former television journalist, Mordecai founded the organization after losing her husband and the father of their two young daughters to the disease in 2008.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Facts about Esophageal Cancer: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80" w:lineRule="auto"/>
        <w:ind w:left="720" w:hanging="360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Most cases of Esophageal Cancer in the United States are caused by acid reflux.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80" w:lineRule="auto"/>
        <w:ind w:left="720" w:hanging="360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Reflux symptoms include heartburn, chronic cough, sore throat, hoarse voice, choking when lying down.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80" w:lineRule="auto"/>
        <w:ind w:left="720" w:hanging="360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Only one out of five patients diagnosed with Esophageal Cancer will survive five years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, largely because it is usually discovered at late stages when treatment is rarely effective.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80" w:lineRule="auto"/>
        <w:ind w:left="720" w:hanging="360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When treated at early stages, Esophageal Cancer survival rates are dramatically improved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.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80" w:lineRule="auto"/>
        <w:ind w:left="720" w:hanging="360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Esophageal Cancer can be prevented if its precursor - a condition called Barrett’s Esophagus - is detected and treated.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80" w:lineRule="auto"/>
        <w:ind w:left="720" w:hanging="360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Barrett’s Esophagus causes no symptoms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– in fact, many patients will get a false sense of security because their heartburn symptoms often go away when they develop this condition.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80" w:lineRule="auto"/>
        <w:ind w:left="720" w:hanging="360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Only 14% of Americans know that reflux disease can lead to cancer.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* </w:t>
      </w:r>
    </w:p>
    <w:p w:rsidR="00000000" w:rsidDel="00000000" w:rsidP="00000000" w:rsidRDefault="00000000" w:rsidRPr="00000000" w14:paraId="00000013">
      <w:pPr>
        <w:spacing w:after="12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ECAN has a free, downloadable Guide for Patients at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Get-Checked.org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80" w:lineRule="auto"/>
        <w:rPr>
          <w:rFonts w:ascii="Book Antiqua" w:cs="Book Antiqua" w:eastAsia="Book Antiqua" w:hAnsi="Book Antiqua"/>
          <w:sz w:val="20"/>
          <w:szCs w:val="20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u w:val="single"/>
          <w:rtl w:val="0"/>
        </w:rPr>
        <w:t xml:space="preserve">About ECAN</w:t>
      </w:r>
    </w:p>
    <w:p w:rsidR="00000000" w:rsidDel="00000000" w:rsidP="00000000" w:rsidRDefault="00000000" w:rsidRPr="00000000" w14:paraId="00000015">
      <w:pPr>
        <w:spacing w:after="12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ECAN’s mission is to save lives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by increasing awareness about the link between heartburn and cancer, promoting early detection and supporting medical innovation to prevent, detect and treat Esophageal Cancer. The Baltimore-based, national non-profit organization is led by a board of directors of top physicians, business leaders and families that have been touched by Esophageal Cancer. </w:t>
      </w:r>
    </w:p>
    <w:p w:rsidR="00000000" w:rsidDel="00000000" w:rsidP="00000000" w:rsidRDefault="00000000" w:rsidRPr="00000000" w14:paraId="00000016">
      <w:pPr>
        <w:spacing w:after="120" w:lineRule="auto"/>
        <w:ind w:right="-360"/>
        <w:rPr>
          <w:rFonts w:ascii="Book Antiqua" w:cs="Book Antiqua" w:eastAsia="Book Antiqua" w:hAnsi="Book Antiqua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ECAN’s advocacy resulted in more than $15  million in additional Esophageal Cancer research funding in the last three years, and new immunotherapies are available to Esophageal Cancer patients in part because of ECAN's successful advocated with the 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National Cancer Institute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to include Esophageal Cancer in its groundbreaking genome-mapping project known as 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The Cancer Genome Atlas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spacing w:after="120" w:lineRule="auto"/>
        <w:ind w:right="-360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For more information, visit </w:t>
      </w:r>
      <w:hyperlink r:id="rId12">
        <w:r w:rsidDel="00000000" w:rsidR="00000000" w:rsidRPr="00000000">
          <w:rPr>
            <w:rFonts w:ascii="Book Antiqua" w:cs="Book Antiqua" w:eastAsia="Book Antiqua" w:hAnsi="Book Antiqua"/>
            <w:b w:val="1"/>
            <w:color w:val="0000ff"/>
            <w:sz w:val="20"/>
            <w:szCs w:val="20"/>
            <w:u w:val="single"/>
            <w:rtl w:val="0"/>
          </w:rPr>
          <w:t xml:space="preserve">www.ecan.org</w:t>
        </w:r>
      </w:hyperlink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after="80" w:lineRule="auto"/>
        <w:jc w:val="center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*According to a 2017 nationwide IPSOS poll of more than 1,000 Americans commissioned by ECAN.</w:t>
      </w:r>
    </w:p>
    <w:p w:rsidR="00000000" w:rsidDel="00000000" w:rsidP="00000000" w:rsidRDefault="00000000" w:rsidRPr="00000000" w14:paraId="00000019">
      <w:pPr>
        <w:spacing w:after="120" w:lineRule="auto"/>
        <w:ind w:right="-360"/>
        <w:jc w:val="center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# # #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1F80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C95509"/>
    <w:rPr>
      <w:color w:val="0000ff"/>
      <w:u w:val="single"/>
    </w:rPr>
  </w:style>
  <w:style w:type="character" w:styleId="CommentReference">
    <w:name w:val="annotation reference"/>
    <w:rsid w:val="00BE77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774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BE7743"/>
  </w:style>
  <w:style w:type="paragraph" w:styleId="CommentSubject">
    <w:name w:val="annotation subject"/>
    <w:basedOn w:val="CommentText"/>
    <w:next w:val="CommentText"/>
    <w:link w:val="CommentSubjectChar"/>
    <w:rsid w:val="00BE7743"/>
    <w:rPr>
      <w:b w:val="1"/>
      <w:bCs w:val="1"/>
    </w:rPr>
  </w:style>
  <w:style w:type="character" w:styleId="CommentSubjectChar" w:customStyle="1">
    <w:name w:val="Comment Subject Char"/>
    <w:link w:val="CommentSubject"/>
    <w:rsid w:val="00BE7743"/>
    <w:rPr>
      <w:b w:val="1"/>
      <w:bCs w:val="1"/>
    </w:rPr>
  </w:style>
  <w:style w:type="paragraph" w:styleId="BalloonText">
    <w:name w:val="Balloon Text"/>
    <w:basedOn w:val="Normal"/>
    <w:link w:val="BalloonTextChar"/>
    <w:rsid w:val="00BE7743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sid w:val="00BE7743"/>
    <w:rPr>
      <w:rFonts w:ascii="Tahoma" w:cs="Tahoma" w:hAnsi="Tahoma"/>
      <w:sz w:val="16"/>
      <w:szCs w:val="16"/>
    </w:rPr>
  </w:style>
  <w:style w:type="character" w:styleId="normalchar1" w:customStyle="1">
    <w:name w:val="normalchar1"/>
    <w:rsid w:val="008562BD"/>
    <w:rPr>
      <w:rFonts w:ascii="Calibri" w:hAnsi="Calibri" w:hint="default"/>
    </w:rPr>
  </w:style>
  <w:style w:type="paragraph" w:styleId="Normal1" w:customStyle="1">
    <w:name w:val="Normal1"/>
    <w:basedOn w:val="Normal"/>
    <w:rsid w:val="008562BD"/>
    <w:pPr>
      <w:spacing w:after="200" w:line="260" w:lineRule="atLeast"/>
    </w:pPr>
    <w:rPr>
      <w:rFonts w:ascii="Calibri" w:eastAsia="Calibri" w:hAnsi="Calibri"/>
      <w:sz w:val="22"/>
      <w:szCs w:val="22"/>
    </w:rPr>
  </w:style>
  <w:style w:type="character" w:styleId="Strong">
    <w:name w:val="Strong"/>
    <w:qFormat w:val="1"/>
    <w:rsid w:val="00255234"/>
    <w:rPr>
      <w:b w:val="1"/>
      <w:bCs w:val="1"/>
    </w:rPr>
  </w:style>
  <w:style w:type="character" w:styleId="FollowedHyperlink">
    <w:name w:val="FollowedHyperlink"/>
    <w:rsid w:val="00D97276"/>
    <w:rPr>
      <w:color w:val="800080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1B2DD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2" Type="http://schemas.openxmlformats.org/officeDocument/2006/relationships/hyperlink" Target="http://www.ecan.org" TargetMode="External"/><Relationship Id="rId9" Type="http://schemas.openxmlformats.org/officeDocument/2006/relationships/hyperlink" Target="mailto:info@ecan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mindy@ecan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YmPRrmCQBU3nbZsppjeq7H8hvw==">CgMxLjAyCGguZ2pkZ3hzMgloLjMwajB6bGw4AHIhMTVWYVdTVjFfU0ZjTU80LTkxR3hCSy16OFNFWVRWM3l3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2023-03-02T18:19:00Z</dcterms:created>
  <dc:creator>Caryn Sagal</dc:creator>
</cp:coreProperties>
</file>